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:rsidTr="00CF58DB">
        <w:trPr>
          <w:trHeight w:val="453"/>
        </w:trPr>
        <w:tc>
          <w:tcPr>
            <w:tcW w:w="2506" w:type="pct"/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A702B2" w:rsidRPr="00587F8A" w:rsidRDefault="00CF58DB" w:rsidP="0016241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</w:p>
        </w:tc>
      </w:tr>
      <w:tr w:rsidR="00A702B2" w:rsidRPr="00587F8A" w:rsidTr="00CF58DB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A702B2" w:rsidRPr="00E943CE" w:rsidRDefault="00AC3535" w:rsidP="0093229F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943CE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გარეწყალარინება</w:t>
            </w:r>
          </w:p>
        </w:tc>
      </w:tr>
      <w:tr w:rsidR="00A702B2" w:rsidRPr="00587F8A" w:rsidTr="00CF58DB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702B2" w:rsidRPr="00587F8A" w:rsidRDefault="00A16557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507B38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953D73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A71539" w:rsidRPr="00587F8A" w:rsidTr="00CF58DB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71539" w:rsidRPr="00736975" w:rsidRDefault="008F3E1C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</w:tr>
      <w:tr w:rsidR="00A71539" w:rsidRPr="00587F8A" w:rsidTr="00CF58DB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6F5B59" w:rsidRDefault="006F5B59" w:rsidP="00475961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:rsidR="00715AE0" w:rsidRDefault="00715AE0" w:rsidP="00715AE0">
            <w:pPr>
              <w:pStyle w:val="ListParagraph"/>
              <w:numPr>
                <w:ilvl w:val="0"/>
                <w:numId w:val="33"/>
              </w:num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715AE0" w:rsidRDefault="00715AE0" w:rsidP="00715AE0">
            <w:pPr>
              <w:pStyle w:val="ListParagraph"/>
              <w:numPr>
                <w:ilvl w:val="0"/>
                <w:numId w:val="33"/>
              </w:num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სამშენებლო   ნახაზების კითხვა და </w:t>
            </w:r>
            <w:r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:rsidR="0093229F" w:rsidRPr="00715AE0" w:rsidRDefault="00715AE0" w:rsidP="00715AE0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</w:tc>
      </w:tr>
      <w:tr w:rsidR="00A71539" w:rsidRPr="00587F8A" w:rsidTr="00CF58DB">
        <w:trPr>
          <w:trHeight w:val="1285"/>
        </w:trPr>
        <w:tc>
          <w:tcPr>
            <w:tcW w:w="2506" w:type="pct"/>
          </w:tcPr>
          <w:p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C3A4D" w:rsidRDefault="00A71539" w:rsidP="00BC3A4D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BC3A4D" w:rsidRPr="006F5B59" w:rsidRDefault="00BC3A4D" w:rsidP="006F5B59">
            <w:pPr>
              <w:ind w:left="4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წყალარინების გარე სისტემების სქემების გარჩევა</w:t>
            </w:r>
            <w:r w:rsidR="00475961" w:rsidRPr="006F5B59">
              <w:rPr>
                <w:rFonts w:ascii="Sylfaen" w:hAnsi="Sylfaen" w:cs="Arial"/>
                <w:sz w:val="20"/>
                <w:szCs w:val="20"/>
                <w:lang w:val="ka-GE"/>
              </w:rPr>
              <w:t xml:space="preserve"> -დაკვალვის სამუშაოების აღწერა</w:t>
            </w:r>
            <w:r w:rsidR="006F5B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ბეტონის, რკინა-ბეტონის, პლასტმასის  მილების შეერთება</w:t>
            </w:r>
            <w:r w:rsidR="00475961" w:rsidRPr="006F5B59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6F5B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სანიაღვრე წყალარინების სისტემებისა და სადრენაჟო ქსელების მოწყობა</w:t>
            </w:r>
            <w:r w:rsidR="006F5B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სათვალთვალო ჭებისა და გამყოფი კამერების სამონტაჟო ადგილის მომზადება და მონტაჟი</w:t>
            </w:r>
            <w:r w:rsidR="006F5B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ჟონვის, შეტბორვის, ინფილტრაციისა და ექსფილტრაციის საწინააღმდეგო საიზოლაციო სამუშაოების შესრულება</w:t>
            </w:r>
          </w:p>
          <w:p w:rsidR="000E5486" w:rsidRPr="000E5486" w:rsidRDefault="000E5486" w:rsidP="000E548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71539" w:rsidRPr="002D5FDD" w:rsidRDefault="00A71539" w:rsidP="000E548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</w:tbl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95" w:type="pct"/>
        <w:jc w:val="center"/>
        <w:tblLayout w:type="fixed"/>
        <w:tblLook w:val="04A0" w:firstRow="1" w:lastRow="0" w:firstColumn="1" w:lastColumn="0" w:noHBand="0" w:noVBand="1"/>
      </w:tblPr>
      <w:tblGrid>
        <w:gridCol w:w="3128"/>
        <w:gridCol w:w="6299"/>
        <w:gridCol w:w="2431"/>
        <w:gridCol w:w="2425"/>
      </w:tblGrid>
      <w:tr w:rsidR="00F4751A" w:rsidRPr="00587F8A" w:rsidTr="00E03403">
        <w:trPr>
          <w:trHeight w:val="1115"/>
          <w:jc w:val="center"/>
        </w:trPr>
        <w:tc>
          <w:tcPr>
            <w:tcW w:w="1095" w:type="pct"/>
            <w:shd w:val="clear" w:color="auto" w:fill="DBE5F1" w:themeFill="accent1" w:themeFillTint="33"/>
            <w:vAlign w:val="center"/>
          </w:tcPr>
          <w:p w:rsidR="00F4751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4751A" w:rsidRPr="00587F8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4751A" w:rsidRPr="00587F8A" w:rsidRDefault="00F4751A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05" w:type="pct"/>
            <w:shd w:val="clear" w:color="auto" w:fill="DBE5F1" w:themeFill="accent1" w:themeFillTint="33"/>
            <w:vAlign w:val="center"/>
          </w:tcPr>
          <w:p w:rsidR="00F4751A" w:rsidRPr="00587F8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51" w:type="pct"/>
            <w:shd w:val="clear" w:color="auto" w:fill="DBE5F1" w:themeFill="accent1" w:themeFillTint="33"/>
            <w:vAlign w:val="center"/>
          </w:tcPr>
          <w:p w:rsidR="00F4751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4751A" w:rsidRPr="00587F8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0" w:type="pct"/>
            <w:shd w:val="clear" w:color="auto" w:fill="DBE5F1" w:themeFill="accent1" w:themeFillTint="33"/>
            <w:vAlign w:val="center"/>
          </w:tcPr>
          <w:p w:rsidR="00F4751A" w:rsidRPr="00587F8A" w:rsidRDefault="00F4751A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FA0A15" w:rsidRDefault="00F4751A" w:rsidP="00BC3A4D">
            <w:pPr>
              <w:tabs>
                <w:tab w:val="left" w:pos="161"/>
              </w:tabs>
              <w:rPr>
                <w:rFonts w:ascii="Sylfaen" w:eastAsia="Sylfaen,Sylfaen,Arial" w:hAnsi="Sylfaen" w:cs="Sylfaen,Sylfaen,Arial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 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წყალარინების გარე სისტემების სქემების გარჩევა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დაკვალვის სამუშაოების აღწერით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05" w:type="pct"/>
            <w:shd w:val="clear" w:color="auto" w:fill="auto"/>
          </w:tcPr>
          <w:p w:rsidR="00F4751A" w:rsidRPr="00773561" w:rsidRDefault="00F4751A" w:rsidP="00BC3A4D">
            <w:pPr>
              <w:pStyle w:val="ListParagraph"/>
              <w:numPr>
                <w:ilvl w:val="0"/>
                <w:numId w:val="19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აღწერსჩამდინარე</w:t>
            </w:r>
            <w:r w:rsidRPr="0077356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წყლებისგაწმენდისმეთოდებს</w:t>
            </w:r>
          </w:p>
          <w:p w:rsidR="00F4751A" w:rsidRPr="00773561" w:rsidRDefault="00F4751A" w:rsidP="00BC3A4D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აღწერს ჩამდინარე წყლების მიმღებ და შემკრებ მოწყობილობებს</w:t>
            </w:r>
          </w:p>
          <w:p w:rsidR="00F4751A" w:rsidRPr="00773561" w:rsidRDefault="00F4751A" w:rsidP="00BC3A4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773561">
              <w:rPr>
                <w:rFonts w:ascii="Sylfaen" w:hAnsi="Sylfaen" w:cs="Sylfaen"/>
                <w:sz w:val="20"/>
                <w:szCs w:val="20"/>
                <w:lang w:val="en-US"/>
              </w:rPr>
              <w:t>აღწერს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გარეწყალარინებისსისტემისძირითადელემენტებს</w:t>
            </w:r>
          </w:p>
          <w:p w:rsidR="00F4751A" w:rsidRDefault="00F4751A" w:rsidP="00BC3A4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თანამიმდევრულად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აღ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წერს ტრასის დაკვალვის სამუშაოებ</w:t>
            </w:r>
          </w:p>
          <w:p w:rsidR="00F4751A" w:rsidRPr="00BC3A4D" w:rsidRDefault="00F4751A" w:rsidP="00BC3A4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3A4D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BC3A4D">
              <w:rPr>
                <w:rFonts w:ascii="Sylfaen" w:hAnsi="Sylfaen"/>
                <w:sz w:val="20"/>
                <w:szCs w:val="20"/>
                <w:lang w:val="ka-GE"/>
              </w:rPr>
              <w:t>ახორციელებს წყალარინების გარე ქსელის დაკვალვის სამუშაოებს</w:t>
            </w:r>
          </w:p>
        </w:tc>
        <w:tc>
          <w:tcPr>
            <w:tcW w:w="851" w:type="pct"/>
          </w:tcPr>
          <w:p w:rsidR="00F4751A" w:rsidRPr="00057FD9" w:rsidRDefault="00F4751A" w:rsidP="00BF5410">
            <w:pPr>
              <w:pStyle w:val="PlainText"/>
              <w:rPr>
                <w:rFonts w:ascii="Sylfaen" w:hAnsi="Sylfaen" w:cs="Arial"/>
                <w:bCs/>
                <w:color w:val="000000" w:themeColor="text1"/>
                <w:lang w:val="ka-GE"/>
              </w:rPr>
            </w:pPr>
            <w:r w:rsidRPr="00773561">
              <w:rPr>
                <w:rFonts w:ascii="Sylfaen" w:hAnsi="Sylfaen" w:cs="Sylfaen"/>
                <w:b/>
                <w:lang w:val="ka-GE"/>
              </w:rPr>
              <w:t>წყლების გაწმენდის მეთოდები:</w:t>
            </w:r>
            <w:r w:rsidRPr="00773561">
              <w:rPr>
                <w:rFonts w:ascii="Sylfaen" w:hAnsi="Sylfaen" w:cs="Sylfaen"/>
                <w:lang w:val="ka-GE"/>
              </w:rPr>
              <w:t>მექანიკური</w:t>
            </w:r>
            <w:r w:rsidRPr="00773561">
              <w:rPr>
                <w:rFonts w:ascii="Sylfaen" w:hAnsi="Sylfaen" w:cs="Calibri"/>
                <w:lang w:val="ka-GE"/>
              </w:rPr>
              <w:t xml:space="preserve">, </w:t>
            </w:r>
            <w:r w:rsidRPr="00773561">
              <w:rPr>
                <w:rFonts w:ascii="Sylfaen" w:hAnsi="Sylfaen" w:cs="Sylfaen"/>
                <w:lang w:val="ka-GE"/>
              </w:rPr>
              <w:t>ქიმიურიდა</w:t>
            </w:r>
            <w:r w:rsidRPr="00773561">
              <w:rPr>
                <w:rFonts w:ascii="Sylfaen" w:hAnsi="Sylfaen"/>
                <w:lang w:val="ka-GE"/>
              </w:rPr>
              <w:t>ბიოლოგიური</w:t>
            </w:r>
          </w:p>
        </w:tc>
        <w:tc>
          <w:tcPr>
            <w:tcW w:w="850" w:type="pct"/>
          </w:tcPr>
          <w:p w:rsidR="00F4751A" w:rsidRPr="00057FD9" w:rsidRDefault="00F4751A" w:rsidP="00BF541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F4751A" w:rsidRPr="002D5FDD" w:rsidRDefault="00F4751A" w:rsidP="00BF54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F4751A" w:rsidRPr="00057FD9" w:rsidRDefault="00F4751A" w:rsidP="00BF541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810455" w:rsidRDefault="00F4751A" w:rsidP="00810455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2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ბეტონის,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რკინა-ბეტონის დ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ა პლასტმასის  მილების შეერთება</w:t>
            </w:r>
          </w:p>
          <w:p w:rsidR="00F4751A" w:rsidRPr="00FA0A15" w:rsidRDefault="00F4751A" w:rsidP="0081045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205" w:type="pct"/>
            <w:shd w:val="clear" w:color="auto" w:fill="auto"/>
          </w:tcPr>
          <w:p w:rsidR="00F4751A" w:rsidRPr="00773561" w:rsidRDefault="00F4751A" w:rsidP="00BC3A4D">
            <w:pPr>
              <w:pStyle w:val="ListParagraph"/>
              <w:numPr>
                <w:ilvl w:val="1"/>
                <w:numId w:val="21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სწორად ასახელებს ბეტონის, რკინა-ბეტონის, პლასტმასის მილებისმახასიათებლებს და გამოყენების არეალს</w:t>
            </w:r>
          </w:p>
          <w:p w:rsidR="00F4751A" w:rsidRPr="00773561" w:rsidRDefault="00F4751A" w:rsidP="00BC3A4D">
            <w:pPr>
              <w:pStyle w:val="ListParagraph"/>
              <w:numPr>
                <w:ilvl w:val="1"/>
                <w:numId w:val="2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აღწერსბეტონის</w:t>
            </w:r>
            <w:r w:rsidRPr="0077356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რკინ</w:t>
            </w:r>
            <w:r w:rsidRPr="00773561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აბეტონის</w:t>
            </w:r>
            <w:r>
              <w:rPr>
                <w:rStyle w:val="CommentReference"/>
                <w:rFonts w:ascii="Sylfaen" w:hAnsi="Sylfaen"/>
                <w:lang w:val="ka-GE"/>
              </w:rPr>
              <w:t xml:space="preserve"> დ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ა პლასტმასის მილების შეერთების პროცესს</w:t>
            </w:r>
          </w:p>
          <w:p w:rsidR="00F4751A" w:rsidRPr="00773561" w:rsidRDefault="00F4751A" w:rsidP="00BC3A4D">
            <w:pPr>
              <w:pStyle w:val="ListParagraph"/>
              <w:numPr>
                <w:ilvl w:val="1"/>
                <w:numId w:val="2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ახორციელებსბეტონის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რკინა</w:t>
            </w:r>
            <w:r w:rsidRPr="00773561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ბეტონის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და სხვა მასალის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მილების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 შეერთებას</w:t>
            </w:r>
          </w:p>
          <w:p w:rsidR="00F4751A" w:rsidRPr="00810455" w:rsidRDefault="00F4751A" w:rsidP="00BC3A4D">
            <w:pPr>
              <w:pStyle w:val="ListParagraph"/>
              <w:numPr>
                <w:ilvl w:val="1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467D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სისტემის გამოცდას</w:t>
            </w:r>
          </w:p>
        </w:tc>
        <w:tc>
          <w:tcPr>
            <w:tcW w:w="851" w:type="pct"/>
          </w:tcPr>
          <w:p w:rsidR="00F4751A" w:rsidRPr="00057FD9" w:rsidRDefault="00F4751A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773561">
              <w:rPr>
                <w:rFonts w:ascii="Sylfaen" w:hAnsi="Sylfaen" w:cs="Sylfaen"/>
                <w:lang w:val="ka-GE"/>
              </w:rPr>
              <w:t>სრულადაა</w:t>
            </w:r>
            <w:r w:rsidRPr="00773561">
              <w:rPr>
                <w:rFonts w:ascii="Sylfaen" w:hAnsi="Sylfaen"/>
                <w:lang w:val="ka-GE"/>
              </w:rPr>
              <w:t xml:space="preserve"> ასახული შესრულების კრიტერიუმებში</w:t>
            </w:r>
          </w:p>
        </w:tc>
        <w:tc>
          <w:tcPr>
            <w:tcW w:w="850" w:type="pct"/>
          </w:tcPr>
          <w:p w:rsidR="00F4751A" w:rsidRPr="00057FD9" w:rsidRDefault="00F4751A" w:rsidP="002D5FD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F4751A" w:rsidRPr="002D5FDD" w:rsidRDefault="00F4751A" w:rsidP="002D5F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F4751A" w:rsidRPr="00057FD9" w:rsidRDefault="00F4751A" w:rsidP="00BF5410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93229F" w:rsidRDefault="00F4751A" w:rsidP="00BC3A4D">
            <w:pPr>
              <w:tabs>
                <w:tab w:val="left" w:pos="161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სანიაღვრე წყალარინების სისტემებისა და სადრენაჟო ქსელების მოწყობა.</w:t>
            </w:r>
          </w:p>
        </w:tc>
        <w:tc>
          <w:tcPr>
            <w:tcW w:w="2205" w:type="pct"/>
            <w:shd w:val="clear" w:color="auto" w:fill="auto"/>
          </w:tcPr>
          <w:p w:rsidR="00F4751A" w:rsidRPr="00773561" w:rsidRDefault="00F4751A" w:rsidP="00BC3A4D">
            <w:pPr>
              <w:pStyle w:val="ListParagraph"/>
              <w:numPr>
                <w:ilvl w:val="1"/>
                <w:numId w:val="22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სანიაღვრე და სადრენაჟო ქსელების მოწყობის სამუშაოებს</w:t>
            </w:r>
          </w:p>
          <w:p w:rsidR="00F4751A" w:rsidRPr="00773561" w:rsidRDefault="00F4751A" w:rsidP="00BC3A4D">
            <w:pPr>
              <w:pStyle w:val="ListParagraph"/>
              <w:numPr>
                <w:ilvl w:val="1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ახორციელებს სანიაღვრე და სადრენაჟე  მილების მიმღებ ჭასთან შეერთებას სიმაღლის, ქანობებისა და სალექარის გათვალისწინებით</w:t>
            </w:r>
          </w:p>
          <w:p w:rsidR="00F4751A" w:rsidRPr="00773561" w:rsidRDefault="00F4751A" w:rsidP="00BC3A4D">
            <w:pPr>
              <w:pStyle w:val="ListParagraph"/>
              <w:numPr>
                <w:ilvl w:val="1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ახორციელებსსადრენაჟე დასანიაღვრექსელებისმონტაჟსსქემისმიხედვით</w:t>
            </w:r>
          </w:p>
          <w:p w:rsidR="00F4751A" w:rsidRPr="00810455" w:rsidRDefault="00F4751A" w:rsidP="00BC3A4D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წარმართავსსისტემის გამოცდას</w:t>
            </w:r>
          </w:p>
        </w:tc>
        <w:tc>
          <w:tcPr>
            <w:tcW w:w="851" w:type="pct"/>
          </w:tcPr>
          <w:p w:rsidR="00F4751A" w:rsidRPr="00057FD9" w:rsidRDefault="00F4751A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0" w:type="pct"/>
          </w:tcPr>
          <w:p w:rsidR="00F4751A" w:rsidRPr="00057FD9" w:rsidRDefault="00F4751A" w:rsidP="002D5FD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F4751A" w:rsidRPr="00057FD9" w:rsidRDefault="00F4751A" w:rsidP="00F4751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FD5EBD" w:rsidRDefault="00F4751A" w:rsidP="00BC3A4D">
            <w:pPr>
              <w:pStyle w:val="ListParagraph"/>
              <w:tabs>
                <w:tab w:val="left" w:pos="161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4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სათვალთვალო ჭებისა და გამყოფი კამერების სამონტაჟო ადგილის მომზადება და მონტაჟი</w:t>
            </w:r>
          </w:p>
        </w:tc>
        <w:tc>
          <w:tcPr>
            <w:tcW w:w="2205" w:type="pct"/>
            <w:shd w:val="clear" w:color="auto" w:fill="auto"/>
          </w:tcPr>
          <w:p w:rsidR="00F4751A" w:rsidRPr="00810455" w:rsidRDefault="00F4751A" w:rsidP="005C3BDB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0455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დეტალურადაღწერსნახვრეტებისგაბურღვისპროცესსდაშესაბამისიხელსაწყოებისსწორადგამოყენებისმეთოდს</w:t>
            </w:r>
          </w:p>
          <w:p w:rsidR="00F4751A" w:rsidRPr="00810455" w:rsidRDefault="00F4751A" w:rsidP="005C3BDB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t>ხელის ელ</w:t>
            </w:r>
            <w:r w:rsidRPr="00810455">
              <w:rPr>
                <w:rFonts w:ascii="Sylfaen" w:hAnsi="Sylfaen"/>
                <w:sz w:val="20"/>
                <w:szCs w:val="20"/>
                <w:lang w:val="en-US"/>
              </w:rPr>
              <w:t>ექტრო</w:t>
            </w: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t>ბურღისა და ვერტიკალური საბურღი ჩარხის გამოყენებით სწორად ახორციელებს ნახვრეტების გაბურღვას</w:t>
            </w:r>
          </w:p>
          <w:p w:rsidR="00F4751A" w:rsidRPr="00810455" w:rsidRDefault="00F4751A" w:rsidP="005C3BDB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  გაფართოება, ზენკერვისა  და </w:t>
            </w: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ჩაღრუების პროცესს/პარამეტრებს</w:t>
            </w:r>
          </w:p>
          <w:p w:rsidR="00F4751A" w:rsidRPr="00810455" w:rsidRDefault="00F4751A" w:rsidP="005C3BDB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04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t xml:space="preserve">და უსაფრთხოების წესების დაცვით ახორციელებს გაფართოებას, </w:t>
            </w:r>
            <w:r w:rsidRPr="00810455">
              <w:rPr>
                <w:rFonts w:ascii="Sylfaen" w:hAnsi="Sylfaen" w:cs="Sylfaen"/>
                <w:sz w:val="20"/>
                <w:szCs w:val="20"/>
                <w:lang w:val="ka-GE"/>
              </w:rPr>
              <w:t>ზენკერვასა და ჩაღრუებას</w:t>
            </w:r>
          </w:p>
        </w:tc>
        <w:tc>
          <w:tcPr>
            <w:tcW w:w="851" w:type="pct"/>
          </w:tcPr>
          <w:p w:rsidR="00F4751A" w:rsidRPr="00057FD9" w:rsidRDefault="00F4751A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50" w:type="pct"/>
          </w:tcPr>
          <w:p w:rsidR="00F4751A" w:rsidRPr="00057FD9" w:rsidRDefault="00F4751A" w:rsidP="002D5FD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F4751A" w:rsidRPr="002D5FDD" w:rsidRDefault="00F4751A" w:rsidP="002D5F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F4751A" w:rsidRPr="00057FD9" w:rsidRDefault="00F4751A" w:rsidP="002D5FD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810455" w:rsidRDefault="00F4751A" w:rsidP="00810455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ჟონვის, შეტბორვის, ინფილტრაციისა და ექსფილტრაციის საწინააღმდეგო საიზოლაციო სამუშაოების შესრულება</w:t>
            </w:r>
          </w:p>
          <w:p w:rsidR="00F4751A" w:rsidRPr="00FA0A15" w:rsidRDefault="00F4751A" w:rsidP="00FA0A1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205" w:type="pct"/>
            <w:shd w:val="clear" w:color="auto" w:fill="auto"/>
          </w:tcPr>
          <w:p w:rsidR="00F4751A" w:rsidRPr="008F3E1C" w:rsidRDefault="00F4751A" w:rsidP="00BC3A4D">
            <w:pPr>
              <w:pStyle w:val="ListParagraph"/>
              <w:numPr>
                <w:ilvl w:val="0"/>
                <w:numId w:val="24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8F3E1C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სისტემის გამოცდას</w:t>
            </w:r>
          </w:p>
          <w:p w:rsidR="00F4751A" w:rsidRPr="008F3E1C" w:rsidRDefault="00F4751A" w:rsidP="00BC3A4D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F3E1C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დაზიანების(ჟონვის) კერის აღმოჩენას</w:t>
            </w:r>
          </w:p>
          <w:p w:rsidR="00F4751A" w:rsidRPr="008F3E1C" w:rsidRDefault="00F4751A" w:rsidP="00BC3A4D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F3E1C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დაზიანების აღმოფხვრას საიზოლაციო სამუშაოების შესრულებით</w:t>
            </w:r>
          </w:p>
          <w:p w:rsidR="00F4751A" w:rsidRPr="008F3E1C" w:rsidRDefault="00F4751A" w:rsidP="00BC3A4D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F3E1C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8F3E1C">
              <w:rPr>
                <w:rFonts w:ascii="Sylfaen" w:hAnsi="Sylfaen"/>
                <w:b/>
                <w:sz w:val="20"/>
                <w:szCs w:val="20"/>
                <w:lang w:val="ka-GE"/>
              </w:rPr>
              <w:t>შეტბორვის საწინააღმდეგო სამუშაოებს</w:t>
            </w:r>
          </w:p>
          <w:p w:rsidR="00F4751A" w:rsidRPr="0093229F" w:rsidRDefault="00F4751A" w:rsidP="00FA0A15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1" w:type="pct"/>
          </w:tcPr>
          <w:p w:rsidR="00F4751A" w:rsidRPr="00057FD9" w:rsidRDefault="00F4751A" w:rsidP="00810455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773561">
              <w:rPr>
                <w:rFonts w:ascii="Sylfaen" w:hAnsi="Sylfaen"/>
                <w:b/>
                <w:lang w:val="ka-GE"/>
              </w:rPr>
              <w:t xml:space="preserve">შეტბორვის საწინააღმდეგო სამუშაოები: </w:t>
            </w:r>
            <w:r w:rsidRPr="00773561">
              <w:rPr>
                <w:rFonts w:ascii="Sylfaen" w:hAnsi="Sylfaen"/>
                <w:lang w:val="ka-GE"/>
              </w:rPr>
              <w:t>კოლექტორების, ჭების და მილების გაბიდნვის გაწმენდა მექანიკური წესით</w:t>
            </w:r>
          </w:p>
        </w:tc>
        <w:tc>
          <w:tcPr>
            <w:tcW w:w="850" w:type="pct"/>
          </w:tcPr>
          <w:p w:rsidR="00F4751A" w:rsidRPr="00057FD9" w:rsidRDefault="00F4751A" w:rsidP="00F4751A">
            <w:pPr>
              <w:ind w:left="110"/>
              <w:rPr>
                <w:rFonts w:ascii="Sylfaen" w:eastAsia="Sylfaen" w:hAnsi="Sylfaen" w:cs="Sylfaen"/>
                <w:sz w:val="20"/>
                <w:szCs w:val="20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 დაკვირვებით</w:t>
            </w:r>
          </w:p>
        </w:tc>
      </w:tr>
    </w:tbl>
    <w:p w:rsidR="00FA0A15" w:rsidRPr="00FA0A15" w:rsidRDefault="00FA0A1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3420"/>
        <w:gridCol w:w="2610"/>
        <w:gridCol w:w="2700"/>
        <w:gridCol w:w="4256"/>
      </w:tblGrid>
      <w:tr w:rsidR="00A71539" w:rsidRPr="00057FD9" w:rsidTr="00FA0A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42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70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890FD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spacing w:before="120"/>
              <w:jc w:val="center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en-US"/>
              </w:rPr>
              <w:t>ჩამდინარეწყლისგაწმენდისმეთოდებისკლასიფიკაცია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გამწმენდი სადგურების გენერალური სქემები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ჩამდინარე წყლის გაწმენდის ძირითადი ხერხები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ჩამდინარე წყლის გაუსნებოვნება და მისი გაშვება წყალსატევებში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კანალიზაციის საქალაქო ქსელი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ტრასის დაკვალვის ცნება და ეზოს საკანალიზაციო ქსელის მონტაჟი</w:t>
            </w:r>
          </w:p>
        </w:tc>
        <w:tc>
          <w:tcPr>
            <w:tcW w:w="2610" w:type="dxa"/>
          </w:tcPr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lastRenderedPageBreak/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700" w:type="dxa"/>
          </w:tcPr>
          <w:p w:rsidR="00AB79AB" w:rsidRPr="00057FD9" w:rsidRDefault="00AB79AB" w:rsidP="00890FDE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AB79AB" w:rsidRPr="00057FD9" w:rsidRDefault="00AB79AB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Pr="00057FD9" w:rsidRDefault="00AB79AB" w:rsidP="00BF5410">
            <w:pPr>
              <w:spacing w:after="200" w:line="276" w:lineRule="auto"/>
              <w:ind w:left="-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890F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90FDE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spacing w:before="12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პილიეთილენის მილების შეერთება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კანალიზაციის საქალაქო ქსელი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en-US"/>
              </w:rPr>
              <w:t>ლითონებისდაშენადნობებისაგებულება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ლითონების ფიზიკური თვისებები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ლითონების ქიმიური თვისებები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ლითონების ტექნოლოგიური თვისებები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საშენი მასალების ძირითადი თვისებები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ზოგადი ცნობები პოლიეთილენის მილებზე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პლასტიკური მასები</w:t>
            </w:r>
          </w:p>
        </w:tc>
        <w:tc>
          <w:tcPr>
            <w:tcW w:w="2610" w:type="dxa"/>
          </w:tcPr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</w:tcPr>
          <w:p w:rsidR="00AB79AB" w:rsidRPr="00057FD9" w:rsidRDefault="00AB79AB" w:rsidP="00890FDE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Default="00AB79AB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Default="00AB79AB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Default="00AB79AB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Pr="00CD630B" w:rsidRDefault="00AB79AB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890F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90FDE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spacing w:before="12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0"/>
                <w:numId w:val="28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ეზოსსაკანალიზაციო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ქსელი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ეზოს საკანალიზაციო ქსელის მონტაჟი</w:t>
            </w:r>
          </w:p>
        </w:tc>
        <w:tc>
          <w:tcPr>
            <w:tcW w:w="2610" w:type="dxa"/>
          </w:tcPr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AB79AB" w:rsidRPr="00057FD9" w:rsidRDefault="00AB79AB" w:rsidP="00890FDE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Pr="00057FD9" w:rsidRDefault="00AB79AB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890F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90FDE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0"/>
                <w:numId w:val="29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ეზოსსაკანალიზაციოქსელი;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9"/>
              </w:numPr>
              <w:tabs>
                <w:tab w:val="left" w:pos="276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ეზოს საკანალიზაციო ქსელის მონტაჟი.</w:t>
            </w:r>
          </w:p>
        </w:tc>
        <w:tc>
          <w:tcPr>
            <w:tcW w:w="2610" w:type="dxa"/>
          </w:tcPr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AB79AB" w:rsidRPr="00057FD9" w:rsidRDefault="00AB79AB" w:rsidP="00890FDE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Pr="00057FD9" w:rsidRDefault="00AB79AB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890F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90FDE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0"/>
                <w:numId w:val="30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ჟონვის, შეტბორვის, ინფილტრაციისა და ექსფილტრაციის საწინააღმდეგო საიზოლაციო სამუშაოები.</w:t>
            </w:r>
          </w:p>
        </w:tc>
        <w:tc>
          <w:tcPr>
            <w:tcW w:w="2610" w:type="dxa"/>
          </w:tcPr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AB79AB" w:rsidRPr="00057FD9" w:rsidRDefault="00AB79AB" w:rsidP="00890FDE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Pr="00057FD9" w:rsidRDefault="00AB79AB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890F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890FDE"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71539" w:rsidRPr="00057FD9" w:rsidTr="00FA0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706559" w:rsidRPr="00706559" w:rsidRDefault="00706559" w:rsidP="00706559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706559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t>დამატებითი რეკომენდაციები მოდულის განხორციელებასთან დაკავშირებით  </w:t>
            </w:r>
          </w:p>
          <w:p w:rsidR="00A71539" w:rsidRPr="00057FD9" w:rsidRDefault="00706559" w:rsidP="00706559">
            <w:pPr>
              <w:rPr>
                <w:rFonts w:ascii="Sylfaen" w:hAnsi="Sylfaen"/>
                <w:sz w:val="20"/>
                <w:szCs w:val="20"/>
              </w:rPr>
            </w:pPr>
            <w:r w:rsidRPr="00706559">
              <w:rPr>
                <w:rFonts w:ascii="Sylfaen" w:hAnsi="Sylfaen" w:cs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12986" w:type="dxa"/>
            <w:gridSpan w:val="4"/>
            <w:shd w:val="clear" w:color="auto" w:fill="auto"/>
          </w:tcPr>
          <w:p w:rsidR="00AB79AB" w:rsidRPr="00773561" w:rsidRDefault="00AB79AB" w:rsidP="00AB79A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მტიკებულებების შეგროვება მოხდება სასწავლო აუდიტორიაში ტესტის ან ზეპირი გამოკითხვის სახით. ასევე სასწავლო სახელოსნოში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სიმულაციის ოთახში</w:t>
            </w:r>
            <w:r w:rsidRPr="00773561">
              <w:rPr>
                <w:rFonts w:ascii="Sylfaen" w:hAnsi="Sylfaen" w:cs="Sylfaen"/>
                <w:sz w:val="20"/>
                <w:szCs w:val="20"/>
                <w:lang w:val="en-US"/>
              </w:rPr>
              <w:t>სასწავლოპოლიგონზე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შესაფასებელი პირის მიერ დავალების შესრულების პროცესზე დაკვირვებისა და საბოლოო შედეგის შეფასებით. ასევე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საწარმოოპრაქტიკისადგილზე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სადაც შესაფასებელ პირს აკვირდება და აფასებს პრაქტიკის ხელმძღვანელი. </w:t>
            </w:r>
          </w:p>
          <w:p w:rsidR="00AB79AB" w:rsidRPr="00773561" w:rsidRDefault="00890FDE" w:rsidP="00AB79A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პროფესიულმა </w:t>
            </w:r>
            <w:r w:rsidR="00AB79AB"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თითოეულ შედეგზე უნდა წარმოადგინოს </w:t>
            </w:r>
            <w:r w:rsidR="00AB79AB" w:rsidRPr="00773561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AB79AB"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ზეპირი ან წერილობითი მტკიცებულება</w:t>
            </w:r>
            <w:r w:rsidR="00AB79AB" w:rsidRPr="00773561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AB79AB"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ასევე </w:t>
            </w:r>
            <w:r w:rsidR="00AB79AB" w:rsidRPr="00773561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AB79AB"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შესრულების მტკიცებულება. </w:t>
            </w:r>
          </w:p>
          <w:p w:rsidR="00AB79AB" w:rsidRPr="00773561" w:rsidRDefault="00AB79AB" w:rsidP="00AB79A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რეკომენდებულია</w:t>
            </w:r>
            <w:r w:rsidR="00FB323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თითოეულ შედეგზე </w:t>
            </w:r>
            <w:r w:rsidR="00890FD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სტუდენტის</w:t>
            </w:r>
            <w:r w:rsidR="00E0340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მიმდინარე-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განმავითარებელი შეფასება, რომელიც არ უნდა იასახოს საბოლოო შედეგში.  </w:t>
            </w:r>
          </w:p>
          <w:p w:rsidR="00AB79AB" w:rsidRPr="00773561" w:rsidRDefault="00AB79AB" w:rsidP="00AB79A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უმჯობესია </w:t>
            </w:r>
            <w:r w:rsidR="00890FD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პროფესიულმა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სტუდენტებმა შესრულების მტკიცებულება წარმოადგინონ ინდივიდუალურად.</w:t>
            </w:r>
          </w:p>
          <w:p w:rsidR="00AB79AB" w:rsidRPr="00773561" w:rsidRDefault="00AB79AB" w:rsidP="00AB79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საჭიროების შემთხვევაში, სპეციალური საგანმანათლებლო საჭიროების მქონე </w:t>
            </w:r>
            <w:r w:rsidR="00890FD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სტუდენტისთვის  </w:t>
            </w:r>
            <w:r w:rsidRPr="00773561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საგანმანათლებლო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დაწესებულების მიერ მუშავდება ინდივიდუალური სასწავლო გეგმა, რომელიც</w:t>
            </w:r>
            <w:r w:rsidRPr="00773561">
              <w:rPr>
                <w:rFonts w:ascii="Sylfaen" w:eastAsia="MS Mincho" w:hAnsi="Sylfaen"/>
                <w:sz w:val="20"/>
                <w:szCs w:val="20"/>
              </w:rPr>
              <w:t>ეფუძნებ</w:t>
            </w:r>
            <w:r w:rsidRPr="00773561">
              <w:rPr>
                <w:rFonts w:ascii="Sylfaen" w:eastAsia="MS Mincho" w:hAnsi="Sylfaen"/>
                <w:sz w:val="20"/>
                <w:szCs w:val="20"/>
                <w:lang w:val="ka-GE"/>
              </w:rPr>
      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      </w:r>
            <w:r w:rsidR="00890FD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773561">
              <w:rPr>
                <w:rFonts w:ascii="Sylfaen" w:eastAsia="MS Mincho" w:hAnsi="Sylfaen"/>
                <w:sz w:val="20"/>
                <w:szCs w:val="20"/>
                <w:lang w:val="ka-GE"/>
              </w:rPr>
              <w:t xml:space="preserve">სტუდენტისთვის საჭირო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დამატებით საგანმანათლებლო მომსახურებას. </w:t>
            </w:r>
          </w:p>
          <w:p w:rsidR="00AB79AB" w:rsidRPr="00773561" w:rsidRDefault="00AB79AB" w:rsidP="00AB79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B79AB" w:rsidRPr="00773561" w:rsidRDefault="00AB79AB" w:rsidP="00AB79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eastAsia="MS Mincho" w:hAnsi="Sylfaen"/>
                <w:sz w:val="20"/>
                <w:szCs w:val="20"/>
                <w:lang w:val="ka-GE"/>
              </w:rPr>
              <w:t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73561">
              <w:rPr>
                <w:rFonts w:ascii="Sylfaen" w:eastAsia="MS Mincho" w:hAnsi="Sylfaen"/>
                <w:sz w:val="20"/>
                <w:szCs w:val="20"/>
                <w:lang w:val="ka-GE"/>
              </w:rPr>
              <w:t xml:space="preserve"> საგანმანათლებლო პროცესის განხორციელებისთვის.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      </w:r>
            <w:r w:rsidR="00890FD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      </w:r>
          </w:p>
          <w:p w:rsidR="00A71539" w:rsidRDefault="00A71539" w:rsidP="006115AC">
            <w:pPr>
              <w:pStyle w:val="ListParagraph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Default="00AB79AB" w:rsidP="006115AC">
            <w:pPr>
              <w:pStyle w:val="ListParagraph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Pr="00081B95" w:rsidRDefault="00AB79AB" w:rsidP="006115AC">
            <w:pPr>
              <w:pStyle w:val="ListParagraph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AB79AB" w:rsidRDefault="00AB79A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587F8A" w:rsidTr="008961D1">
        <w:trPr>
          <w:trHeight w:val="593"/>
        </w:trPr>
        <w:tc>
          <w:tcPr>
            <w:tcW w:w="994" w:type="pct"/>
            <w:vMerge w:val="restart"/>
            <w:hideMark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587F8A" w:rsidTr="008961D1">
        <w:trPr>
          <w:trHeight w:val="628"/>
        </w:trPr>
        <w:tc>
          <w:tcPr>
            <w:tcW w:w="994" w:type="pct"/>
            <w:vMerge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03403" w:rsidRPr="00587F8A" w:rsidTr="00E03403">
        <w:tc>
          <w:tcPr>
            <w:tcW w:w="994" w:type="pct"/>
          </w:tcPr>
          <w:p w:rsidR="00E03403" w:rsidRPr="00587F8A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 w:val="restart"/>
            <w:vAlign w:val="center"/>
          </w:tcPr>
          <w:p w:rsidR="00E03403" w:rsidRPr="00AB79AB" w:rsidRDefault="00E03403" w:rsidP="00E03403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E03403" w:rsidRPr="00587F8A" w:rsidTr="008961D1">
        <w:tc>
          <w:tcPr>
            <w:tcW w:w="994" w:type="pct"/>
          </w:tcPr>
          <w:p w:rsidR="00E03403" w:rsidRPr="00A13E85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43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:rsidR="00E03403" w:rsidRPr="00AB79AB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03403" w:rsidRPr="00587F8A" w:rsidTr="008961D1">
        <w:tc>
          <w:tcPr>
            <w:tcW w:w="994" w:type="pct"/>
          </w:tcPr>
          <w:p w:rsidR="00E03403" w:rsidRPr="00A13E85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03403" w:rsidRPr="00587F8A" w:rsidTr="006115AC">
        <w:tc>
          <w:tcPr>
            <w:tcW w:w="994" w:type="pct"/>
          </w:tcPr>
          <w:p w:rsidR="00E03403" w:rsidRPr="00A13E85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shd w:val="clear" w:color="auto" w:fill="auto"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03403" w:rsidRPr="00587F8A" w:rsidTr="008961D1">
        <w:tc>
          <w:tcPr>
            <w:tcW w:w="994" w:type="pct"/>
          </w:tcPr>
          <w:p w:rsidR="00E03403" w:rsidRPr="00A13E85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4" w:type="pct"/>
            <w:vMerge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03403" w:rsidRPr="00587F8A" w:rsidTr="008961D1">
        <w:tc>
          <w:tcPr>
            <w:tcW w:w="994" w:type="pct"/>
          </w:tcPr>
          <w:p w:rsidR="00E03403" w:rsidRPr="00587F8A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4" w:type="pct"/>
            <w:vMerge/>
          </w:tcPr>
          <w:p w:rsidR="00E03403" w:rsidRPr="006115AC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637623" w:rsidRDefault="00F4751A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890FDE" w:rsidRDefault="00890FDE" w:rsidP="0063762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-</w:t>
      </w:r>
    </w:p>
    <w:p w:rsidR="00890FDE" w:rsidRDefault="00890FDE" w:rsidP="00890FD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890FDE" w:rsidRDefault="00890FDE" w:rsidP="00890FD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890FDE" w:rsidRPr="00890FDE" w:rsidRDefault="00890FDE" w:rsidP="0063762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890FDE" w:rsidRPr="00890FDE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343" w:rsidRDefault="00DA0343" w:rsidP="00185B3C">
      <w:pPr>
        <w:spacing w:after="0" w:line="240" w:lineRule="auto"/>
      </w:pPr>
      <w:r>
        <w:separator/>
      </w:r>
    </w:p>
  </w:endnote>
  <w:endnote w:type="continuationSeparator" w:id="0">
    <w:p w:rsidR="00DA0343" w:rsidRDefault="00DA034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DE420F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57E5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343" w:rsidRDefault="00DA0343" w:rsidP="00185B3C">
      <w:pPr>
        <w:spacing w:after="0" w:line="240" w:lineRule="auto"/>
      </w:pPr>
      <w:r>
        <w:separator/>
      </w:r>
    </w:p>
  </w:footnote>
  <w:footnote w:type="continuationSeparator" w:id="0">
    <w:p w:rsidR="00DA0343" w:rsidRDefault="00DA034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0E7F"/>
    <w:multiLevelType w:val="hybridMultilevel"/>
    <w:tmpl w:val="CC10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3718A7"/>
    <w:multiLevelType w:val="hybridMultilevel"/>
    <w:tmpl w:val="D5FC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D7D92"/>
    <w:multiLevelType w:val="multilevel"/>
    <w:tmpl w:val="29AC32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086D6BF9"/>
    <w:multiLevelType w:val="hybridMultilevel"/>
    <w:tmpl w:val="9C702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DC4B48"/>
    <w:multiLevelType w:val="multilevel"/>
    <w:tmpl w:val="7F72A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6" w15:restartNumberingAfterBreak="0">
    <w:nsid w:val="133B69E3"/>
    <w:multiLevelType w:val="hybridMultilevel"/>
    <w:tmpl w:val="E796E1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A55219"/>
    <w:multiLevelType w:val="hybridMultilevel"/>
    <w:tmpl w:val="A580A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51DB4"/>
    <w:multiLevelType w:val="multilevel"/>
    <w:tmpl w:val="6E2287F6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660" w:hanging="6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A136DD6"/>
    <w:multiLevelType w:val="multilevel"/>
    <w:tmpl w:val="DE72566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0" w15:restartNumberingAfterBreak="0">
    <w:nsid w:val="1EEC7B72"/>
    <w:multiLevelType w:val="multilevel"/>
    <w:tmpl w:val="26EC89C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1" w15:restartNumberingAfterBreak="0">
    <w:nsid w:val="210C03E7"/>
    <w:multiLevelType w:val="multilevel"/>
    <w:tmpl w:val="0AE8C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2345EEA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3" w15:restartNumberingAfterBreak="0">
    <w:nsid w:val="269E29C2"/>
    <w:multiLevelType w:val="multilevel"/>
    <w:tmpl w:val="8A66EC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73604BD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5" w15:restartNumberingAfterBreak="0">
    <w:nsid w:val="2DD616DA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6" w15:restartNumberingAfterBreak="0">
    <w:nsid w:val="33532D77"/>
    <w:multiLevelType w:val="hybridMultilevel"/>
    <w:tmpl w:val="EAB02A7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3793300C"/>
    <w:multiLevelType w:val="hybridMultilevel"/>
    <w:tmpl w:val="09FEADD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8" w15:restartNumberingAfterBreak="0">
    <w:nsid w:val="3A495450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9" w15:restartNumberingAfterBreak="0">
    <w:nsid w:val="3B8F1BD3"/>
    <w:multiLevelType w:val="hybridMultilevel"/>
    <w:tmpl w:val="555A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A1DDB"/>
    <w:multiLevelType w:val="hybridMultilevel"/>
    <w:tmpl w:val="2116A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618DA"/>
    <w:multiLevelType w:val="hybridMultilevel"/>
    <w:tmpl w:val="5038D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190140"/>
    <w:multiLevelType w:val="hybridMultilevel"/>
    <w:tmpl w:val="58E2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36014"/>
    <w:multiLevelType w:val="hybridMultilevel"/>
    <w:tmpl w:val="437EB2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D33086"/>
    <w:multiLevelType w:val="multilevel"/>
    <w:tmpl w:val="7FC879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B8C4BFC"/>
    <w:multiLevelType w:val="hybridMultilevel"/>
    <w:tmpl w:val="842E6C02"/>
    <w:lvl w:ilvl="0" w:tplc="742A0C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135D2C"/>
    <w:multiLevelType w:val="multilevel"/>
    <w:tmpl w:val="0E9E33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A3A0F42"/>
    <w:multiLevelType w:val="hybridMultilevel"/>
    <w:tmpl w:val="2E3E8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8577D"/>
    <w:multiLevelType w:val="multilevel"/>
    <w:tmpl w:val="3F7CD1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77E90474"/>
    <w:multiLevelType w:val="hybridMultilevel"/>
    <w:tmpl w:val="8ECA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76A3E"/>
    <w:multiLevelType w:val="hybridMultilevel"/>
    <w:tmpl w:val="272879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8C6712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7ABA1263"/>
    <w:multiLevelType w:val="hybridMultilevel"/>
    <w:tmpl w:val="3B84BB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7"/>
  </w:num>
  <w:num w:numId="4">
    <w:abstractNumId w:val="27"/>
  </w:num>
  <w:num w:numId="5">
    <w:abstractNumId w:val="28"/>
  </w:num>
  <w:num w:numId="6">
    <w:abstractNumId w:val="22"/>
  </w:num>
  <w:num w:numId="7">
    <w:abstractNumId w:val="19"/>
  </w:num>
  <w:num w:numId="8">
    <w:abstractNumId w:val="0"/>
  </w:num>
  <w:num w:numId="9">
    <w:abstractNumId w:val="6"/>
  </w:num>
  <w:num w:numId="10">
    <w:abstractNumId w:val="18"/>
  </w:num>
  <w:num w:numId="11">
    <w:abstractNumId w:val="14"/>
  </w:num>
  <w:num w:numId="12">
    <w:abstractNumId w:val="12"/>
  </w:num>
  <w:num w:numId="13">
    <w:abstractNumId w:val="32"/>
  </w:num>
  <w:num w:numId="14">
    <w:abstractNumId w:val="15"/>
  </w:num>
  <w:num w:numId="15">
    <w:abstractNumId w:val="23"/>
  </w:num>
  <w:num w:numId="16">
    <w:abstractNumId w:val="2"/>
  </w:num>
  <w:num w:numId="17">
    <w:abstractNumId w:val="20"/>
  </w:num>
  <w:num w:numId="18">
    <w:abstractNumId w:val="24"/>
  </w:num>
  <w:num w:numId="19">
    <w:abstractNumId w:val="11"/>
  </w:num>
  <w:num w:numId="20">
    <w:abstractNumId w:val="3"/>
  </w:num>
  <w:num w:numId="21">
    <w:abstractNumId w:val="10"/>
  </w:num>
  <w:num w:numId="22">
    <w:abstractNumId w:val="9"/>
  </w:num>
  <w:num w:numId="23">
    <w:abstractNumId w:val="29"/>
  </w:num>
  <w:num w:numId="24">
    <w:abstractNumId w:val="31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4"/>
  </w:num>
  <w:num w:numId="28">
    <w:abstractNumId w:val="25"/>
  </w:num>
  <w:num w:numId="29">
    <w:abstractNumId w:val="21"/>
  </w:num>
  <w:num w:numId="30">
    <w:abstractNumId w:val="33"/>
  </w:num>
  <w:num w:numId="31">
    <w:abstractNumId w:val="16"/>
  </w:num>
  <w:num w:numId="32">
    <w:abstractNumId w:val="17"/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26B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7D0"/>
    <w:rsid w:val="00077FC5"/>
    <w:rsid w:val="00081B95"/>
    <w:rsid w:val="00086260"/>
    <w:rsid w:val="0009063D"/>
    <w:rsid w:val="000921E9"/>
    <w:rsid w:val="0009772D"/>
    <w:rsid w:val="000A6D76"/>
    <w:rsid w:val="000B78F7"/>
    <w:rsid w:val="000B7953"/>
    <w:rsid w:val="000C46D5"/>
    <w:rsid w:val="000D099B"/>
    <w:rsid w:val="000D2E3A"/>
    <w:rsid w:val="000D3404"/>
    <w:rsid w:val="000D3466"/>
    <w:rsid w:val="000D4645"/>
    <w:rsid w:val="000D4770"/>
    <w:rsid w:val="000D6499"/>
    <w:rsid w:val="000E277C"/>
    <w:rsid w:val="000E3D11"/>
    <w:rsid w:val="000E4D2C"/>
    <w:rsid w:val="000E5486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4FFE"/>
    <w:rsid w:val="001151B5"/>
    <w:rsid w:val="00116283"/>
    <w:rsid w:val="00116818"/>
    <w:rsid w:val="001217A7"/>
    <w:rsid w:val="00123469"/>
    <w:rsid w:val="00125700"/>
    <w:rsid w:val="00127820"/>
    <w:rsid w:val="00140234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6C4F"/>
    <w:rsid w:val="001E7897"/>
    <w:rsid w:val="00204203"/>
    <w:rsid w:val="00212C1E"/>
    <w:rsid w:val="00216343"/>
    <w:rsid w:val="002201C8"/>
    <w:rsid w:val="00221256"/>
    <w:rsid w:val="00221B03"/>
    <w:rsid w:val="00223153"/>
    <w:rsid w:val="00234FCD"/>
    <w:rsid w:val="00235C64"/>
    <w:rsid w:val="00241FE5"/>
    <w:rsid w:val="00243845"/>
    <w:rsid w:val="002464E3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2508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3DF3"/>
    <w:rsid w:val="003578E9"/>
    <w:rsid w:val="003603C6"/>
    <w:rsid w:val="0037308B"/>
    <w:rsid w:val="003747C0"/>
    <w:rsid w:val="003766FB"/>
    <w:rsid w:val="00381879"/>
    <w:rsid w:val="00384B2B"/>
    <w:rsid w:val="003872D9"/>
    <w:rsid w:val="00394147"/>
    <w:rsid w:val="003A40C3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401CDC"/>
    <w:rsid w:val="00402ED8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7E50"/>
    <w:rsid w:val="00460555"/>
    <w:rsid w:val="004626CB"/>
    <w:rsid w:val="00475961"/>
    <w:rsid w:val="00475DB8"/>
    <w:rsid w:val="00481037"/>
    <w:rsid w:val="0048390D"/>
    <w:rsid w:val="00490842"/>
    <w:rsid w:val="00492357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07B38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08C"/>
    <w:rsid w:val="005C3BDB"/>
    <w:rsid w:val="005D0182"/>
    <w:rsid w:val="005D2676"/>
    <w:rsid w:val="005D4196"/>
    <w:rsid w:val="005D63E9"/>
    <w:rsid w:val="005D6C94"/>
    <w:rsid w:val="005E4152"/>
    <w:rsid w:val="005E6E7E"/>
    <w:rsid w:val="005F3D74"/>
    <w:rsid w:val="005F4097"/>
    <w:rsid w:val="005F4FEB"/>
    <w:rsid w:val="005F5BBF"/>
    <w:rsid w:val="00604159"/>
    <w:rsid w:val="00605055"/>
    <w:rsid w:val="00607D47"/>
    <w:rsid w:val="006111B0"/>
    <w:rsid w:val="006115AC"/>
    <w:rsid w:val="00612238"/>
    <w:rsid w:val="006140B5"/>
    <w:rsid w:val="00615398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70B59"/>
    <w:rsid w:val="00673F53"/>
    <w:rsid w:val="0068408D"/>
    <w:rsid w:val="00687093"/>
    <w:rsid w:val="00691EB6"/>
    <w:rsid w:val="00691EC3"/>
    <w:rsid w:val="00693A36"/>
    <w:rsid w:val="0069549F"/>
    <w:rsid w:val="00697FF2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3858"/>
    <w:rsid w:val="006D5802"/>
    <w:rsid w:val="006D7BD0"/>
    <w:rsid w:val="006E0719"/>
    <w:rsid w:val="006E1D56"/>
    <w:rsid w:val="006E6BF5"/>
    <w:rsid w:val="006F0C8C"/>
    <w:rsid w:val="006F5B59"/>
    <w:rsid w:val="007003EE"/>
    <w:rsid w:val="00706559"/>
    <w:rsid w:val="0070782A"/>
    <w:rsid w:val="007120D9"/>
    <w:rsid w:val="00715AE0"/>
    <w:rsid w:val="00721C53"/>
    <w:rsid w:val="00726E20"/>
    <w:rsid w:val="007276B1"/>
    <w:rsid w:val="00731E1E"/>
    <w:rsid w:val="00736975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0455"/>
    <w:rsid w:val="00810F13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0FDE"/>
    <w:rsid w:val="00891068"/>
    <w:rsid w:val="008A07FA"/>
    <w:rsid w:val="008A41B2"/>
    <w:rsid w:val="008A76E9"/>
    <w:rsid w:val="008B2BEF"/>
    <w:rsid w:val="008B3DA6"/>
    <w:rsid w:val="008B7EBF"/>
    <w:rsid w:val="008D5C1C"/>
    <w:rsid w:val="008D73EB"/>
    <w:rsid w:val="008E3D6B"/>
    <w:rsid w:val="008E6318"/>
    <w:rsid w:val="008E6B3B"/>
    <w:rsid w:val="008E75E7"/>
    <w:rsid w:val="008F2AE5"/>
    <w:rsid w:val="008F2F74"/>
    <w:rsid w:val="008F3E1C"/>
    <w:rsid w:val="008F4BA6"/>
    <w:rsid w:val="008F7132"/>
    <w:rsid w:val="00905AB0"/>
    <w:rsid w:val="00907475"/>
    <w:rsid w:val="009106AE"/>
    <w:rsid w:val="0091260C"/>
    <w:rsid w:val="00914543"/>
    <w:rsid w:val="00924CF4"/>
    <w:rsid w:val="00925842"/>
    <w:rsid w:val="00930D96"/>
    <w:rsid w:val="0093229F"/>
    <w:rsid w:val="00932F38"/>
    <w:rsid w:val="00934572"/>
    <w:rsid w:val="009417CD"/>
    <w:rsid w:val="00941979"/>
    <w:rsid w:val="0094448E"/>
    <w:rsid w:val="00950410"/>
    <w:rsid w:val="0095319A"/>
    <w:rsid w:val="00953A5D"/>
    <w:rsid w:val="00953D73"/>
    <w:rsid w:val="00956BE3"/>
    <w:rsid w:val="00957A9F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16557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02B2"/>
    <w:rsid w:val="00A7143D"/>
    <w:rsid w:val="00A71539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B79AB"/>
    <w:rsid w:val="00AC1098"/>
    <w:rsid w:val="00AC149B"/>
    <w:rsid w:val="00AC1D35"/>
    <w:rsid w:val="00AC35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577EB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3EF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3A4D"/>
    <w:rsid w:val="00BC53B7"/>
    <w:rsid w:val="00BC77D3"/>
    <w:rsid w:val="00BD3819"/>
    <w:rsid w:val="00BD4E74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30B"/>
    <w:rsid w:val="00CD78AE"/>
    <w:rsid w:val="00CE309D"/>
    <w:rsid w:val="00CE36B6"/>
    <w:rsid w:val="00CE6252"/>
    <w:rsid w:val="00CE6A9F"/>
    <w:rsid w:val="00CF4816"/>
    <w:rsid w:val="00CF54CA"/>
    <w:rsid w:val="00CF58DB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0ED3"/>
    <w:rsid w:val="00D548EB"/>
    <w:rsid w:val="00D54DD8"/>
    <w:rsid w:val="00D75651"/>
    <w:rsid w:val="00D831E2"/>
    <w:rsid w:val="00D8422B"/>
    <w:rsid w:val="00D87AFE"/>
    <w:rsid w:val="00D91090"/>
    <w:rsid w:val="00D97D2E"/>
    <w:rsid w:val="00DA0343"/>
    <w:rsid w:val="00DA057D"/>
    <w:rsid w:val="00DA0831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420F"/>
    <w:rsid w:val="00DE5E38"/>
    <w:rsid w:val="00DF0F11"/>
    <w:rsid w:val="00DF1934"/>
    <w:rsid w:val="00DF7D98"/>
    <w:rsid w:val="00E01FB7"/>
    <w:rsid w:val="00E03403"/>
    <w:rsid w:val="00E037F0"/>
    <w:rsid w:val="00E047F4"/>
    <w:rsid w:val="00E06CA1"/>
    <w:rsid w:val="00E12C7D"/>
    <w:rsid w:val="00E135D4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9EF"/>
    <w:rsid w:val="00E92C15"/>
    <w:rsid w:val="00E9305B"/>
    <w:rsid w:val="00E943CE"/>
    <w:rsid w:val="00E945BB"/>
    <w:rsid w:val="00E94E0C"/>
    <w:rsid w:val="00EA3B13"/>
    <w:rsid w:val="00EA405C"/>
    <w:rsid w:val="00EC4BA0"/>
    <w:rsid w:val="00EC5EC9"/>
    <w:rsid w:val="00EE1D2F"/>
    <w:rsid w:val="00EE30CB"/>
    <w:rsid w:val="00EE4E50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51A"/>
    <w:rsid w:val="00F47F57"/>
    <w:rsid w:val="00F53954"/>
    <w:rsid w:val="00F650AA"/>
    <w:rsid w:val="00F711C1"/>
    <w:rsid w:val="00F81E9C"/>
    <w:rsid w:val="00F90BF2"/>
    <w:rsid w:val="00F94C80"/>
    <w:rsid w:val="00F96E64"/>
    <w:rsid w:val="00FA0A15"/>
    <w:rsid w:val="00FB3232"/>
    <w:rsid w:val="00FB41C8"/>
    <w:rsid w:val="00FC04DC"/>
    <w:rsid w:val="00FD5EBD"/>
    <w:rsid w:val="00FD65C1"/>
    <w:rsid w:val="00FD68DB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F71A69-821C-4152-BC42-B049CA74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0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047E92-AAE5-4E59-B06C-5AC3328A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33</cp:revision>
  <cp:lastPrinted>2016-02-10T14:27:00Z</cp:lastPrinted>
  <dcterms:created xsi:type="dcterms:W3CDTF">2017-12-20T01:58:00Z</dcterms:created>
  <dcterms:modified xsi:type="dcterms:W3CDTF">2021-07-01T07:40:00Z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